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2" w:type="dxa"/>
        <w:tblInd w:w="93" w:type="dxa"/>
        <w:tblLook w:val="04A0" w:firstRow="1" w:lastRow="0" w:firstColumn="1" w:lastColumn="0" w:noHBand="0" w:noVBand="1"/>
      </w:tblPr>
      <w:tblGrid>
        <w:gridCol w:w="5544"/>
        <w:gridCol w:w="2427"/>
        <w:gridCol w:w="1601"/>
      </w:tblGrid>
      <w:tr w:rsidR="002F1DD5" w:rsidRPr="002F1DD5" w:rsidTr="00C5792F">
        <w:trPr>
          <w:trHeight w:val="3083"/>
        </w:trPr>
        <w:tc>
          <w:tcPr>
            <w:tcW w:w="95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516FA" w:rsidRPr="002F1DD5" w:rsidRDefault="007516FA" w:rsidP="00751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DD5">
              <w:rPr>
                <w:rFonts w:ascii="Times New Roman" w:eastAsia="Times New Roman" w:hAnsi="Times New Roman" w:cs="Times New Roman"/>
                <w:lang w:eastAsia="ru-RU"/>
              </w:rPr>
              <w:t>  Приложение 3</w:t>
            </w:r>
          </w:p>
          <w:p w:rsidR="007516FA" w:rsidRPr="002F1DD5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DD5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bookmarkStart w:id="0" w:name="_GoBack"/>
            <w:bookmarkEnd w:id="0"/>
          </w:p>
          <w:p w:rsidR="007516FA" w:rsidRPr="002F1DD5" w:rsidRDefault="007516FA" w:rsidP="00751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DD5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  <w:p w:rsidR="007516FA" w:rsidRPr="002F1DD5" w:rsidRDefault="007516FA" w:rsidP="00751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DD5">
              <w:rPr>
                <w:rFonts w:ascii="Times New Roman" w:eastAsia="Times New Roman" w:hAnsi="Times New Roman" w:cs="Times New Roman"/>
                <w:lang w:eastAsia="ru-RU"/>
              </w:rPr>
              <w:t xml:space="preserve">  "О </w:t>
            </w:r>
            <w:proofErr w:type="gramStart"/>
            <w:r w:rsidRPr="002F1DD5">
              <w:rPr>
                <w:rFonts w:ascii="Times New Roman" w:eastAsia="Times New Roman" w:hAnsi="Times New Roman" w:cs="Times New Roman"/>
                <w:lang w:eastAsia="ru-RU"/>
              </w:rPr>
              <w:t>бюджете</w:t>
            </w:r>
            <w:proofErr w:type="gramEnd"/>
            <w:r w:rsidRPr="002F1DD5">
              <w:rPr>
                <w:rFonts w:ascii="Times New Roman" w:eastAsia="Times New Roman" w:hAnsi="Times New Roman" w:cs="Times New Roman"/>
                <w:lang w:eastAsia="ru-RU"/>
              </w:rPr>
              <w:t xml:space="preserve"> ЗАТО г. Североморск на 2015 год </w:t>
            </w:r>
          </w:p>
          <w:p w:rsidR="007516FA" w:rsidRPr="002F1DD5" w:rsidRDefault="007516FA" w:rsidP="00751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DD5">
              <w:rPr>
                <w:rFonts w:ascii="Times New Roman" w:eastAsia="Times New Roman" w:hAnsi="Times New Roman" w:cs="Times New Roman"/>
                <w:lang w:eastAsia="ru-RU"/>
              </w:rPr>
              <w:t>и на плановый период 2016 и 2017 годов"</w:t>
            </w:r>
          </w:p>
          <w:p w:rsidR="007516FA" w:rsidRPr="002F1DD5" w:rsidRDefault="007516FA" w:rsidP="00751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16FA" w:rsidRPr="002F1DD5" w:rsidRDefault="007516FA" w:rsidP="00751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6FA" w:rsidRPr="007516FA" w:rsidTr="007516FA">
        <w:trPr>
          <w:trHeight w:val="735"/>
        </w:trPr>
        <w:tc>
          <w:tcPr>
            <w:tcW w:w="9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Нормативы распределения доходов в </w:t>
            </w:r>
            <w:proofErr w:type="gramStart"/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  <w:proofErr w:type="gramEnd"/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 xml:space="preserve"> ЗАТО г. Североморск на 2015 год и на плановый период 2016 и 2017 годов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в процентах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Норматив 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000 1 09 00000 00 0000 000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000 1 09 01000 00 0000 110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000 1 09 01020 04 0000 110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000 1 09 03000 00 0000 110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за добычу полезных ископаемых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000 1 09 03020 00 0000 110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000 1 09 03021 04 0000 110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за добычу других полезных ископаемых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000 1 09 03025 01 0000 110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000 1 09 04000 00 0000 110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предприятий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000 1 09 04010 02 0000 110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000 1 09 04040 01 0000 110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000 1 09 04050 00 0000 110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000 1 09 04052 04 0000 110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000 1 09 06000 02 0000 110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с продаж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000 1 09 06010 02 0000 110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000 1 09 07000 00 0000 110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рекламу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000 1 09 07010 00 0000 110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000 1 09 07012 04 0000 110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Целевые сборы с граждан и предприятий, учреждений, организаций на содержание милиции, на благоустрой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 территорий, на нужды образования и другие цели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000 1 09 07030 00 0000 110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Целевые сборы с граждан и предприятий, учреждений, организаций на содержание милиции, на благоустрой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000 1 09 07032 04 0000 110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местные налоги и сборы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000 1 09 07050 00 0000 110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000 1 09 07052 04 0000 110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26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9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9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000 1 11 05020 00 0000 120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12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участки, которые находятся в федеральной собствен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осуществление полномочий по управлению и распо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ря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жению которыми передано органам государ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000 1 11 05026 00 0000 120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14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участки, которые расположены в границах город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ских округов, находятся в федеральной собственности и осуществление полномочий по управлению и распоря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нию которыми передано органам государ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000 1 11 05026 04 0000 120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000 1 13 00000 00 0000 000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000 1 13 01000 00 0000 130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000 1 13 01990 00 0000 130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000 1 13 01994 04 0000 130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от компенсации затрат государства  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000 1 13 02000 00 0000 130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Доходы, поступающие в порядке возмещения расходов, понесенных в  связи с эксплуатацией имущества   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000 1 13 02060 00 0000 130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Доходы, поступающие в порядке возмещения расходов, понесенных в  связи с эксплуатацией имущества   </w:t>
            </w:r>
          </w:p>
        </w:tc>
        <w:tc>
          <w:tcPr>
            <w:tcW w:w="2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000 1 13 02064 04 0000 130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городских округов          </w:t>
            </w:r>
          </w:p>
        </w:tc>
        <w:tc>
          <w:tcPr>
            <w:tcW w:w="2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000 1 13 02990 00 0000 130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000 1 13 02994 04 0000 130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7516FA" w:rsidRPr="007516FA" w:rsidTr="007516FA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 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000 1 14 06000 00 0000 430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9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000 1 14 06032 04 0000 430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7516FA" w:rsidRPr="007516FA" w:rsidTr="007516FA">
        <w:trPr>
          <w:trHeight w:val="14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объектов недвижимого имущества одновре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000 1 14 07000 00 0000 410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12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недвижимого имущества одновре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 с занятыми такими объектами недвижимого имущества земельными участками, которые располо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жены в границах городских округов, находятся в феде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раль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собственности и осуществление полномо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чий по управлению и распоряжению которыми передано орга</w:t>
            </w: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нам государственной власти субъектов Российской Федерации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000 1 14 07020 04 0000 410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НЕНАЛОГОВЫЕ ДОХОДЫ 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000 1 17 00000 00 0000 000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000 1 17 01000 00 0000 180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16FA" w:rsidRPr="007516FA" w:rsidTr="007516FA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000 1 17 01040 04 0000 180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FA" w:rsidRPr="007516FA" w:rsidRDefault="007516FA" w:rsidP="0075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6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</w:tbl>
    <w:p w:rsidR="00FD25D5" w:rsidRDefault="00FD25D5"/>
    <w:sectPr w:rsidR="00FD25D5" w:rsidSect="007249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6FA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2F1DD5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2499A"/>
    <w:rsid w:val="0073052A"/>
    <w:rsid w:val="007505AC"/>
    <w:rsid w:val="007516FA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D505D-C914-4897-8DEA-24A2BF76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984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Банько ЮТ</cp:lastModifiedBy>
  <cp:revision>5</cp:revision>
  <dcterms:created xsi:type="dcterms:W3CDTF">2014-12-05T08:59:00Z</dcterms:created>
  <dcterms:modified xsi:type="dcterms:W3CDTF">2014-12-22T07:16:00Z</dcterms:modified>
</cp:coreProperties>
</file>